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61" w:type="dxa"/>
        <w:tblLayout w:type="fixed"/>
        <w:tblLook w:val="0000"/>
      </w:tblPr>
      <w:tblGrid>
        <w:gridCol w:w="601"/>
        <w:gridCol w:w="1668"/>
        <w:gridCol w:w="425"/>
        <w:gridCol w:w="2126"/>
        <w:gridCol w:w="5041"/>
      </w:tblGrid>
      <w:tr w:rsidR="00DA6A8A" w:rsidTr="00E62AE9">
        <w:trPr>
          <w:gridAfter w:val="1"/>
          <w:wAfter w:w="5041" w:type="dxa"/>
          <w:trHeight w:val="144"/>
        </w:trPr>
        <w:tc>
          <w:tcPr>
            <w:tcW w:w="4820" w:type="dxa"/>
            <w:gridSpan w:val="4"/>
            <w:vAlign w:val="center"/>
          </w:tcPr>
          <w:p w:rsidR="00DA6A8A" w:rsidRPr="000A4F48" w:rsidRDefault="00DA6A8A" w:rsidP="00FD2281">
            <w:pPr>
              <w:jc w:val="center"/>
              <w:rPr>
                <w:rFonts w:ascii="Times New Roman" w:hAnsi="Times New Roman"/>
              </w:rPr>
            </w:pPr>
            <w:r w:rsidRPr="00AD79C0">
              <w:rPr>
                <w:noProof/>
              </w:rPr>
              <w:drawing>
                <wp:inline distT="0" distB="0" distL="0" distR="0">
                  <wp:extent cx="651510" cy="107511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107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8A" w:rsidRPr="003D0EC9" w:rsidTr="00E62AE9">
        <w:trPr>
          <w:gridAfter w:val="1"/>
          <w:wAfter w:w="5041" w:type="dxa"/>
          <w:trHeight w:val="63"/>
        </w:trPr>
        <w:tc>
          <w:tcPr>
            <w:tcW w:w="4820" w:type="dxa"/>
            <w:gridSpan w:val="4"/>
            <w:vAlign w:val="center"/>
          </w:tcPr>
          <w:p w:rsidR="00DA6A8A" w:rsidRPr="00E62AE9" w:rsidRDefault="00DA6A8A" w:rsidP="00FD2281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A6A8A" w:rsidRPr="00DA6A8A" w:rsidTr="00E62AE9">
        <w:trPr>
          <w:trHeight w:val="600"/>
        </w:trPr>
        <w:tc>
          <w:tcPr>
            <w:tcW w:w="4820" w:type="dxa"/>
            <w:gridSpan w:val="4"/>
            <w:vAlign w:val="center"/>
          </w:tcPr>
          <w:p w:rsidR="00DA6A8A" w:rsidRPr="00822D2E" w:rsidRDefault="00DA6A8A" w:rsidP="00FD2281">
            <w:pPr>
              <w:jc w:val="center"/>
              <w:rPr>
                <w:rFonts w:ascii="Times New Roman" w:hAnsi="Times New Roman"/>
                <w:spacing w:val="15"/>
                <w:szCs w:val="24"/>
              </w:rPr>
            </w:pPr>
            <w:r w:rsidRPr="00822D2E">
              <w:rPr>
                <w:rFonts w:ascii="Times New Roman" w:hAnsi="Times New Roman"/>
                <w:spacing w:val="15"/>
                <w:szCs w:val="24"/>
              </w:rPr>
              <w:t>Кемеровская область</w:t>
            </w:r>
            <w:r w:rsidR="002504B5">
              <w:rPr>
                <w:rFonts w:ascii="Times New Roman" w:hAnsi="Times New Roman"/>
                <w:spacing w:val="15"/>
                <w:szCs w:val="24"/>
              </w:rPr>
              <w:t xml:space="preserve"> - Кузбасс</w:t>
            </w:r>
          </w:p>
          <w:p w:rsidR="00DA6A8A" w:rsidRPr="00822D2E" w:rsidRDefault="00DA6A8A" w:rsidP="00FD2281">
            <w:pPr>
              <w:jc w:val="center"/>
              <w:rPr>
                <w:rFonts w:ascii="Times New Roman" w:hAnsi="Times New Roman"/>
                <w:spacing w:val="15"/>
                <w:szCs w:val="24"/>
              </w:rPr>
            </w:pPr>
            <w:r w:rsidRPr="00822D2E">
              <w:rPr>
                <w:rFonts w:ascii="Times New Roman" w:hAnsi="Times New Roman"/>
                <w:spacing w:val="15"/>
                <w:szCs w:val="24"/>
              </w:rPr>
              <w:t>Новокузнецкий</w:t>
            </w:r>
            <w:r w:rsidR="00894A38">
              <w:rPr>
                <w:rFonts w:ascii="Times New Roman" w:hAnsi="Times New Roman"/>
                <w:spacing w:val="15"/>
                <w:szCs w:val="24"/>
              </w:rPr>
              <w:t xml:space="preserve"> </w:t>
            </w:r>
            <w:r w:rsidRPr="00822D2E">
              <w:rPr>
                <w:rFonts w:ascii="Times New Roman" w:hAnsi="Times New Roman"/>
                <w:spacing w:val="15"/>
                <w:szCs w:val="24"/>
              </w:rPr>
              <w:t>городской округ</w:t>
            </w:r>
          </w:p>
          <w:p w:rsidR="006E58BD" w:rsidRDefault="00A46019" w:rsidP="00A46019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A46019">
              <w:rPr>
                <w:rFonts w:ascii="Times New Roman" w:hAnsi="Times New Roman"/>
                <w:sz w:val="24"/>
                <w:szCs w:val="24"/>
              </w:rPr>
              <w:t>ЗАМЕСТИТЕЛЬГЛАВЫ ГОРОДА</w:t>
            </w:r>
          </w:p>
          <w:p w:rsidR="004D4FCD" w:rsidRPr="004D4FCD" w:rsidRDefault="007F4956" w:rsidP="004D4F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</w:t>
            </w:r>
            <w:r w:rsidR="008F63E1">
              <w:rPr>
                <w:rFonts w:ascii="Times New Roman" w:hAnsi="Times New Roman"/>
                <w:b/>
              </w:rPr>
              <w:t>ЭКОНОМИЧЕСКИМ ВОПРОСАМ</w:t>
            </w:r>
          </w:p>
          <w:p w:rsidR="00DA6A8A" w:rsidRPr="00AF5ED1" w:rsidRDefault="00DA6A8A" w:rsidP="00FD2281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 w:hint="eastAsia"/>
                <w:spacing w:val="15"/>
                <w:sz w:val="20"/>
              </w:rPr>
              <w:t>Кирова</w:t>
            </w:r>
            <w:r w:rsidR="00A61529" w:rsidRPr="00AF5ED1">
              <w:rPr>
                <w:rFonts w:ascii="Times New Roman" w:hAnsi="Times New Roman" w:hint="eastAsia"/>
                <w:spacing w:val="15"/>
                <w:sz w:val="20"/>
              </w:rPr>
              <w:t xml:space="preserve"> ул</w:t>
            </w:r>
            <w:r w:rsidR="00F9393D">
              <w:rPr>
                <w:rFonts w:ascii="Times New Roman" w:hAnsi="Times New Roman"/>
                <w:spacing w:val="15"/>
                <w:sz w:val="20"/>
              </w:rPr>
              <w:t>.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, </w:t>
            </w:r>
            <w:r w:rsidR="00F9393D">
              <w:rPr>
                <w:rFonts w:ascii="Times New Roman" w:hAnsi="Times New Roman"/>
                <w:spacing w:val="15"/>
                <w:sz w:val="20"/>
              </w:rPr>
              <w:t>д.71,</w:t>
            </w:r>
            <w:r w:rsidR="00F9393D" w:rsidRPr="00AF5ED1">
              <w:rPr>
                <w:rFonts w:ascii="Times New Roman" w:hAnsi="Times New Roman" w:hint="eastAsia"/>
                <w:spacing w:val="15"/>
                <w:sz w:val="20"/>
              </w:rPr>
              <w:t xml:space="preserve"> Новокузнецк</w:t>
            </w:r>
            <w:r w:rsidR="00F9393D" w:rsidRPr="00AF5ED1">
              <w:rPr>
                <w:rFonts w:ascii="Times New Roman" w:hAnsi="Times New Roman"/>
                <w:spacing w:val="15"/>
                <w:sz w:val="20"/>
              </w:rPr>
              <w:t xml:space="preserve">, </w:t>
            </w:r>
            <w:r w:rsidR="00A61529" w:rsidRPr="00AF5ED1">
              <w:rPr>
                <w:rFonts w:ascii="Times New Roman" w:hAnsi="Times New Roman"/>
                <w:spacing w:val="15"/>
                <w:sz w:val="20"/>
              </w:rPr>
              <w:t>654080</w:t>
            </w:r>
          </w:p>
          <w:p w:rsidR="00DA6A8A" w:rsidRPr="00AF5ED1" w:rsidRDefault="00DA6A8A" w:rsidP="00FD2281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 w:hint="eastAsia"/>
                <w:spacing w:val="15"/>
                <w:sz w:val="20"/>
              </w:rPr>
              <w:t>тел</w:t>
            </w:r>
            <w:r w:rsidR="00346443">
              <w:rPr>
                <w:rFonts w:ascii="Times New Roman" w:hAnsi="Times New Roman"/>
                <w:spacing w:val="15"/>
                <w:sz w:val="20"/>
              </w:rPr>
              <w:t>. (3843)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32</w:t>
            </w:r>
            <w:r w:rsidR="00E5783F" w:rsidRPr="00AF5ED1">
              <w:rPr>
                <w:rFonts w:ascii="Times New Roman" w:hAnsi="Times New Roman"/>
                <w:spacing w:val="15"/>
                <w:sz w:val="20"/>
              </w:rPr>
              <w:t>-1</w:t>
            </w:r>
            <w:r w:rsidR="005033C6">
              <w:rPr>
                <w:rFonts w:ascii="Times New Roman" w:hAnsi="Times New Roman"/>
                <w:spacing w:val="15"/>
                <w:sz w:val="20"/>
              </w:rPr>
              <w:t>5</w:t>
            </w:r>
            <w:r w:rsidR="00E5783F"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 w:rsidR="005033C6">
              <w:rPr>
                <w:rFonts w:ascii="Times New Roman" w:hAnsi="Times New Roman"/>
                <w:spacing w:val="15"/>
                <w:sz w:val="20"/>
              </w:rPr>
              <w:t>8</w:t>
            </w:r>
            <w:r w:rsidR="00E5783F" w:rsidRPr="00AF5ED1">
              <w:rPr>
                <w:rFonts w:ascii="Times New Roman" w:hAnsi="Times New Roman"/>
                <w:spacing w:val="15"/>
                <w:sz w:val="20"/>
              </w:rPr>
              <w:t>3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, </w:t>
            </w:r>
            <w:r w:rsidR="00F9393D">
              <w:rPr>
                <w:rFonts w:ascii="Times New Roman" w:hAnsi="Times New Roman"/>
                <w:spacing w:val="15"/>
                <w:sz w:val="20"/>
              </w:rPr>
              <w:t>тел./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>факс</w:t>
            </w:r>
            <w:r w:rsidR="00346443">
              <w:rPr>
                <w:rFonts w:ascii="Times New Roman" w:hAnsi="Times New Roman"/>
                <w:spacing w:val="15"/>
                <w:sz w:val="20"/>
              </w:rPr>
              <w:t>(3843)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32-16-51</w:t>
            </w:r>
          </w:p>
          <w:p w:rsidR="00DA6A8A" w:rsidRPr="00AF5ED1" w:rsidRDefault="00DA6A8A" w:rsidP="00FD2281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 w:hint="eastAsia"/>
                <w:spacing w:val="15"/>
                <w:sz w:val="20"/>
              </w:rPr>
              <w:t>телетайп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277207 </w:t>
            </w:r>
            <w:r w:rsidR="00F9393D">
              <w:rPr>
                <w:rFonts w:ascii="Times New Roman" w:hAnsi="Times New Roman"/>
                <w:spacing w:val="15"/>
                <w:sz w:val="20"/>
              </w:rPr>
              <w:t>«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>Иней</w:t>
            </w:r>
            <w:r w:rsidR="00F9393D">
              <w:rPr>
                <w:rFonts w:ascii="Times New Roman" w:hAnsi="Times New Roman"/>
                <w:spacing w:val="15"/>
                <w:sz w:val="20"/>
              </w:rPr>
              <w:t>»</w:t>
            </w:r>
          </w:p>
          <w:p w:rsidR="00EF6081" w:rsidRPr="005F7ABD" w:rsidRDefault="00DA6A8A" w:rsidP="00FD2281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610299">
              <w:rPr>
                <w:rFonts w:ascii="Times New Roman" w:hAnsi="Times New Roman"/>
                <w:spacing w:val="15"/>
                <w:sz w:val="20"/>
                <w:lang w:val="en-US"/>
              </w:rPr>
              <w:t>E</w:t>
            </w:r>
            <w:r w:rsidRPr="005F7ABD">
              <w:rPr>
                <w:rFonts w:ascii="Times New Roman" w:hAnsi="Times New Roman"/>
                <w:spacing w:val="15"/>
                <w:sz w:val="20"/>
              </w:rPr>
              <w:t>-</w:t>
            </w:r>
            <w:r w:rsidRPr="00610299">
              <w:rPr>
                <w:rFonts w:ascii="Times New Roman" w:hAnsi="Times New Roman"/>
                <w:spacing w:val="15"/>
                <w:sz w:val="20"/>
                <w:lang w:val="en-US"/>
              </w:rPr>
              <w:t>mail</w:t>
            </w:r>
            <w:r w:rsidR="005033C6" w:rsidRPr="005F7ABD">
              <w:rPr>
                <w:rFonts w:ascii="Times New Roman" w:hAnsi="Times New Roman"/>
                <w:spacing w:val="15"/>
                <w:sz w:val="20"/>
              </w:rPr>
              <w:t xml:space="preserve">: </w:t>
            </w:r>
            <w:r w:rsidR="005033C6" w:rsidRPr="00610299">
              <w:rPr>
                <w:rFonts w:ascii="Times New Roman" w:hAnsi="Times New Roman"/>
                <w:sz w:val="20"/>
                <w:lang w:val="en-US"/>
              </w:rPr>
              <w:t>priem</w:t>
            </w:r>
            <w:r w:rsidR="005033C6" w:rsidRPr="005F7ABD">
              <w:rPr>
                <w:rFonts w:ascii="Times New Roman" w:hAnsi="Times New Roman"/>
                <w:sz w:val="20"/>
              </w:rPr>
              <w:t>533@</w:t>
            </w:r>
            <w:r w:rsidR="005033C6" w:rsidRPr="00610299">
              <w:rPr>
                <w:rFonts w:ascii="Times New Roman" w:hAnsi="Times New Roman"/>
                <w:sz w:val="20"/>
                <w:lang w:val="en-US"/>
              </w:rPr>
              <w:t>admnkz</w:t>
            </w:r>
            <w:r w:rsidR="005033C6" w:rsidRPr="005F7ABD">
              <w:rPr>
                <w:rFonts w:ascii="Times New Roman" w:hAnsi="Times New Roman"/>
                <w:sz w:val="20"/>
              </w:rPr>
              <w:t>.</w:t>
            </w:r>
            <w:r w:rsidR="005033C6" w:rsidRPr="00610299">
              <w:rPr>
                <w:rFonts w:ascii="Times New Roman" w:hAnsi="Times New Roman"/>
                <w:sz w:val="20"/>
                <w:lang w:val="en-US"/>
              </w:rPr>
              <w:t>info</w:t>
            </w:r>
          </w:p>
          <w:p w:rsidR="00813213" w:rsidRPr="005F7ABD" w:rsidRDefault="00813213" w:rsidP="00FD2281">
            <w:pPr>
              <w:ind w:firstLine="1"/>
              <w:jc w:val="center"/>
              <w:rPr>
                <w:rFonts w:ascii="Times New Roman" w:hAnsi="Times New Roman"/>
                <w:spacing w:val="15"/>
                <w:sz w:val="18"/>
                <w:szCs w:val="18"/>
              </w:rPr>
            </w:pPr>
          </w:p>
        </w:tc>
        <w:tc>
          <w:tcPr>
            <w:tcW w:w="5041" w:type="dxa"/>
          </w:tcPr>
          <w:p w:rsidR="00F0167F" w:rsidRPr="00DF1686" w:rsidRDefault="002224E6" w:rsidP="00C32824">
            <w:pPr>
              <w:rPr>
                <w:rFonts w:ascii="Times New Roman" w:hAnsi="Times New Roman"/>
                <w:sz w:val="28"/>
                <w:szCs w:val="28"/>
              </w:rPr>
            </w:pPr>
            <w:r w:rsidRPr="00DF1686">
              <w:rPr>
                <w:rFonts w:ascii="Times New Roman" w:hAnsi="Times New Roman"/>
                <w:sz w:val="28"/>
                <w:szCs w:val="28"/>
              </w:rPr>
              <w:t>Руководителям структурных подразделений</w:t>
            </w:r>
          </w:p>
        </w:tc>
      </w:tr>
      <w:tr w:rsidR="00A51EB5" w:rsidRPr="00DE45B8" w:rsidTr="00E62AE9">
        <w:trPr>
          <w:gridAfter w:val="1"/>
          <w:wAfter w:w="5041" w:type="dxa"/>
          <w:trHeight w:val="128"/>
        </w:trPr>
        <w:tc>
          <w:tcPr>
            <w:tcW w:w="601" w:type="dxa"/>
            <w:shd w:val="clear" w:color="auto" w:fill="auto"/>
          </w:tcPr>
          <w:p w:rsidR="00A51EB5" w:rsidRDefault="00A51EB5" w:rsidP="00A51EB5">
            <w:pPr>
              <w:ind w:right="1"/>
              <w:jc w:val="right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от</w:t>
            </w:r>
          </w:p>
        </w:tc>
        <w:tc>
          <w:tcPr>
            <w:tcW w:w="16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1EB5" w:rsidRPr="00DE45B8" w:rsidRDefault="00A51EB5" w:rsidP="00A51EB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51EB5" w:rsidRDefault="00A51EB5" w:rsidP="00A51EB5">
            <w:pPr>
              <w:ind w:right="1"/>
              <w:jc w:val="center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EB5" w:rsidRPr="00DE45B8" w:rsidRDefault="00A51EB5" w:rsidP="00A51EB5">
            <w:pPr>
              <w:jc w:val="center"/>
              <w:rPr>
                <w:rFonts w:ascii="Times New Roman" w:hAnsi="Times New Roman"/>
              </w:rPr>
            </w:pPr>
          </w:p>
        </w:tc>
      </w:tr>
      <w:tr w:rsidR="00A51EB5" w:rsidTr="00E62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41" w:type="dxa"/>
          <w:trHeight w:val="347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51EB5" w:rsidRPr="00B12AC2" w:rsidRDefault="00C32824" w:rsidP="00A51EB5">
            <w:pPr>
              <w:ind w:right="1"/>
              <w:jc w:val="right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н</w:t>
            </w:r>
            <w:r w:rsidR="00A51EB5">
              <w:rPr>
                <w:rFonts w:ascii="Times New Roman" w:hAnsi="Times New Roman"/>
                <w:color w:val="000000"/>
                <w:spacing w:val="15"/>
              </w:rPr>
              <w:t>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right w:val="nil"/>
            </w:tcBorders>
          </w:tcPr>
          <w:p w:rsidR="00A51EB5" w:rsidRDefault="00A51EB5" w:rsidP="00A51EB5">
            <w:pPr>
              <w:ind w:right="1"/>
              <w:jc w:val="center"/>
              <w:rPr>
                <w:rFonts w:ascii="Times New Roman" w:hAnsi="Times New Roman"/>
              </w:rPr>
            </w:pPr>
          </w:p>
        </w:tc>
      </w:tr>
    </w:tbl>
    <w:p w:rsidR="00AF0C02" w:rsidRDefault="00AF0C02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E25A1" w:rsidRPr="00E55BB9" w:rsidRDefault="009E25A1" w:rsidP="009E25A1">
      <w:pPr>
        <w:spacing w:after="240" w:line="288" w:lineRule="auto"/>
        <w:jc w:val="center"/>
        <w:rPr>
          <w:rFonts w:ascii="Times New Roman" w:hAnsi="Times New Roman"/>
          <w:sz w:val="28"/>
          <w:szCs w:val="28"/>
        </w:rPr>
      </w:pPr>
      <w:r w:rsidRPr="00E55BB9">
        <w:rPr>
          <w:rFonts w:ascii="Times New Roman" w:hAnsi="Times New Roman"/>
          <w:sz w:val="28"/>
          <w:szCs w:val="28"/>
        </w:rPr>
        <w:t>Уважаемые коллеги!</w:t>
      </w:r>
    </w:p>
    <w:p w:rsidR="003B0CE0" w:rsidRPr="00E55BB9" w:rsidRDefault="003B0CE0" w:rsidP="00894A38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 xml:space="preserve">Информируем Вас о том, </w:t>
      </w:r>
      <w:r w:rsidR="00894A38" w:rsidRPr="00E55BB9">
        <w:rPr>
          <w:rFonts w:ascii="Times New Roman" w:hAnsi="Times New Roman"/>
          <w:sz w:val="28"/>
          <w:szCs w:val="28"/>
          <w:lang w:eastAsia="en-US"/>
        </w:rPr>
        <w:t>что по инициативе Президента Российской Федерации В.В.Путина с 1 января 2024 года в России для граждан начала действовать программа долгосрочных сбережений (Далее  Программа), предусмотренная законом от 10.07.2023 №299-ФЗ «</w:t>
      </w:r>
      <w:r w:rsidR="00E678FE" w:rsidRPr="00E55BB9">
        <w:rPr>
          <w:rFonts w:ascii="Times New Roman" w:hAnsi="Times New Roman"/>
          <w:sz w:val="28"/>
          <w:szCs w:val="28"/>
          <w:lang w:eastAsia="en-US"/>
        </w:rPr>
        <w:t xml:space="preserve"> О</w:t>
      </w:r>
      <w:r w:rsidR="00894A38" w:rsidRPr="00E55BB9">
        <w:rPr>
          <w:rFonts w:ascii="Times New Roman" w:hAnsi="Times New Roman"/>
          <w:sz w:val="28"/>
          <w:szCs w:val="28"/>
          <w:lang w:eastAsia="en-US"/>
        </w:rPr>
        <w:t xml:space="preserve"> внесении изменений в отдельные законодательные акты Российской Федерации». </w:t>
      </w:r>
    </w:p>
    <w:p w:rsidR="00894A38" w:rsidRPr="00E55BB9" w:rsidRDefault="00894A38" w:rsidP="00894A38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 xml:space="preserve">Участие в Программе добровольное. Формирование сбережений осуществляется за счет </w:t>
      </w:r>
      <w:r w:rsidR="00196AC9" w:rsidRPr="00E55BB9">
        <w:rPr>
          <w:rFonts w:ascii="Times New Roman" w:hAnsi="Times New Roman"/>
          <w:sz w:val="28"/>
          <w:szCs w:val="28"/>
          <w:lang w:eastAsia="en-US"/>
        </w:rPr>
        <w:t>взносов личных</w:t>
      </w:r>
      <w:r w:rsidR="00DF1686" w:rsidRPr="00E55BB9">
        <w:rPr>
          <w:rFonts w:ascii="Times New Roman" w:hAnsi="Times New Roman"/>
          <w:sz w:val="28"/>
          <w:szCs w:val="28"/>
          <w:lang w:eastAsia="en-US"/>
        </w:rPr>
        <w:t xml:space="preserve"> средств </w:t>
      </w:r>
      <w:r w:rsidR="00196AC9" w:rsidRPr="00E55BB9">
        <w:rPr>
          <w:rFonts w:ascii="Times New Roman" w:hAnsi="Times New Roman"/>
          <w:sz w:val="28"/>
          <w:szCs w:val="28"/>
          <w:lang w:eastAsia="en-US"/>
        </w:rPr>
        <w:t>граждан и государственной поддержки в виде софинансирования, а также по истечении календарного года появляется право на получение налогового вычета в размере 13%. В Программу можно перевести ранее сформированные накопления для получения дополнительного инвестиционного дохода.</w:t>
      </w:r>
    </w:p>
    <w:p w:rsidR="00196AC9" w:rsidRPr="00E55BB9" w:rsidRDefault="00196AC9" w:rsidP="00894A38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 xml:space="preserve">Деньги, накопленные по Программе, можно начать использовать через 15 лет или по достижению возраста 55 лет для женщин и 60 для мужчин. Кроме этого законом установлено, что гражданин может без потерь получить до 100% сформированных средств в особых жизненных ситуациях. </w:t>
      </w:r>
    </w:p>
    <w:p w:rsidR="00DF1686" w:rsidRPr="00E55BB9" w:rsidRDefault="00196AC9" w:rsidP="00DF1686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 xml:space="preserve">Интерес со стороны государства очевиден – это принесет «длинные» деньги в экономику страны. В свою очередь государство гарантирует сохранность до 2,8 миллиона рублей на внесенные гражданами личные средства и сумму софинансирования, а также переведенные в программу пенсионные накопления и доходы от инвестирования. </w:t>
      </w:r>
    </w:p>
    <w:p w:rsidR="008B06F5" w:rsidRPr="00E55BB9" w:rsidRDefault="00196AC9" w:rsidP="00894A38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>С целью увеличения охвата граждан</w:t>
      </w:r>
      <w:r w:rsidR="00382439" w:rsidRPr="00E55BB9">
        <w:rPr>
          <w:rFonts w:ascii="Times New Roman" w:hAnsi="Times New Roman"/>
          <w:sz w:val="28"/>
          <w:szCs w:val="28"/>
          <w:lang w:eastAsia="en-US"/>
        </w:rPr>
        <w:t xml:space="preserve"> города Новокузнецка</w:t>
      </w:r>
      <w:r w:rsidRPr="00E55BB9">
        <w:rPr>
          <w:rFonts w:ascii="Times New Roman" w:hAnsi="Times New Roman"/>
          <w:sz w:val="28"/>
          <w:szCs w:val="28"/>
          <w:lang w:eastAsia="en-US"/>
        </w:rPr>
        <w:t>, осведомленных о преимуществах Программы, прошу организовать информирование</w:t>
      </w:r>
      <w:r w:rsidR="00382439" w:rsidRPr="00E55BB9">
        <w:rPr>
          <w:rFonts w:ascii="Times New Roman" w:hAnsi="Times New Roman"/>
          <w:sz w:val="28"/>
          <w:szCs w:val="28"/>
          <w:lang w:eastAsia="en-US"/>
        </w:rPr>
        <w:t xml:space="preserve"> жителей посредст</w:t>
      </w:r>
      <w:r w:rsidR="00DF1686" w:rsidRPr="00E55BB9">
        <w:rPr>
          <w:rFonts w:ascii="Times New Roman" w:hAnsi="Times New Roman"/>
          <w:sz w:val="28"/>
          <w:szCs w:val="28"/>
          <w:lang w:eastAsia="en-US"/>
        </w:rPr>
        <w:t xml:space="preserve">вом всех возможных способов. С подробной информацией о Программе можно ознакомиться по ссылке: </w:t>
      </w:r>
      <w:r w:rsidR="008B06F5" w:rsidRPr="00E55BB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55BB9" w:rsidRPr="00E55BB9" w:rsidRDefault="000B7FEF" w:rsidP="00DF1686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7" w:history="1">
        <w:r w:rsidR="008B06F5" w:rsidRPr="00E55BB9">
          <w:rPr>
            <w:rStyle w:val="a4"/>
            <w:rFonts w:ascii="Times New Roman" w:hAnsi="Times New Roman"/>
            <w:sz w:val="28"/>
            <w:szCs w:val="28"/>
            <w:lang w:eastAsia="en-US"/>
          </w:rPr>
          <w:t>https://моифинансы.рф/programma-dolgosrochnyh-sberezhenij-new</w:t>
        </w:r>
      </w:hyperlink>
      <w:r w:rsidR="008B06F5" w:rsidRPr="00E55BB9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8B06F5" w:rsidRDefault="008B06F5" w:rsidP="00DF1686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5BB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28750" cy="1257300"/>
            <wp:effectExtent l="19050" t="0" r="0" b="0"/>
            <wp:docPr id="2" name="Рисунок 2" descr="C:\Users\user\Downloads\2fbb637f899f0a5d9c44cb0645896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fbb637f899f0a5d9c44cb06458968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678FE" w:rsidRPr="00E55BB9" w:rsidRDefault="00DF1686" w:rsidP="00DF1686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lastRenderedPageBreak/>
        <w:t>В настоящее время Министерством финансов Российской Федерации проводится опрос о заинтересованности граждан в программе долгосрочных сбережений. Д</w:t>
      </w:r>
      <w:r w:rsidR="009E25A1" w:rsidRPr="00E55BB9">
        <w:rPr>
          <w:rFonts w:ascii="Times New Roman" w:hAnsi="Times New Roman"/>
          <w:sz w:val="28"/>
          <w:szCs w:val="28"/>
          <w:lang w:eastAsia="en-US"/>
        </w:rPr>
        <w:t>ля участия</w:t>
      </w:r>
      <w:r w:rsidRPr="00E55BB9">
        <w:rPr>
          <w:rFonts w:ascii="Times New Roman" w:hAnsi="Times New Roman"/>
          <w:sz w:val="28"/>
          <w:szCs w:val="28"/>
          <w:lang w:eastAsia="en-US"/>
        </w:rPr>
        <w:t xml:space="preserve"> жителей города Новокузнецка в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 xml:space="preserve"> опросе</w:t>
      </w:r>
      <w:r w:rsidR="009E25A1" w:rsidRPr="00E55BB9">
        <w:rPr>
          <w:rFonts w:ascii="Times New Roman" w:hAnsi="Times New Roman"/>
          <w:sz w:val="28"/>
          <w:szCs w:val="28"/>
          <w:lang w:eastAsia="en-US"/>
        </w:rPr>
        <w:t xml:space="preserve"> прошу Вас оказать содействие в 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>проведении очередного опроса среди сотрудников Вашей организации,</w:t>
      </w:r>
      <w:r w:rsidR="00710EF5" w:rsidRPr="00E55BB9">
        <w:rPr>
          <w:rFonts w:ascii="Times New Roman" w:hAnsi="Times New Roman"/>
          <w:sz w:val="28"/>
          <w:szCs w:val="28"/>
          <w:lang w:eastAsia="en-US"/>
        </w:rPr>
        <w:t xml:space="preserve"> подведомственных учреждений,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 xml:space="preserve"> а также </w:t>
      </w:r>
      <w:r w:rsidR="00CF1BA0" w:rsidRPr="00E55BB9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9E25A1" w:rsidRPr="00E55BB9">
        <w:rPr>
          <w:rFonts w:ascii="Times New Roman" w:hAnsi="Times New Roman"/>
          <w:sz w:val="28"/>
          <w:szCs w:val="28"/>
          <w:lang w:eastAsia="en-US"/>
        </w:rPr>
        <w:t xml:space="preserve">информировании 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>граждан</w:t>
      </w:r>
      <w:r w:rsidR="009E25A1" w:rsidRPr="00E55BB9">
        <w:rPr>
          <w:rFonts w:ascii="Times New Roman" w:hAnsi="Times New Roman"/>
          <w:sz w:val="28"/>
          <w:szCs w:val="28"/>
          <w:lang w:eastAsia="en-US"/>
        </w:rPr>
        <w:t>,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 xml:space="preserve"> представителей</w:t>
      </w:r>
      <w:r w:rsidRPr="00E55B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>бизнеса</w:t>
      </w:r>
      <w:r w:rsidR="00CF1BA0" w:rsidRPr="00E55BB9">
        <w:rPr>
          <w:rFonts w:ascii="Times New Roman" w:hAnsi="Times New Roman"/>
          <w:sz w:val="28"/>
          <w:szCs w:val="28"/>
          <w:lang w:eastAsia="en-US"/>
        </w:rPr>
        <w:t>, образовательных учреждений о проведении данного опроса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 xml:space="preserve"> с распространением </w:t>
      </w:r>
      <w:r w:rsidR="0017128D" w:rsidRPr="00E55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QR кода</w:t>
      </w:r>
      <w:r w:rsidR="00E55BB9" w:rsidRPr="00E55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</w:t>
      </w:r>
      <w:r w:rsidR="0017128D" w:rsidRPr="00E55B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>ссылки на интернет – ресурс,</w:t>
      </w:r>
      <w:r w:rsidR="0017128D" w:rsidRPr="00E55B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0CE0" w:rsidRPr="00E55BB9">
        <w:rPr>
          <w:rFonts w:ascii="Times New Roman" w:hAnsi="Times New Roman"/>
          <w:sz w:val="28"/>
          <w:szCs w:val="28"/>
          <w:lang w:eastAsia="en-US"/>
        </w:rPr>
        <w:t xml:space="preserve"> на котором размещены опросные формы: </w:t>
      </w:r>
      <w:hyperlink r:id="rId9" w:history="1">
        <w:r w:rsidR="008B06F5" w:rsidRPr="00E55BB9">
          <w:rPr>
            <w:rStyle w:val="a4"/>
            <w:rFonts w:ascii="Times New Roman" w:hAnsi="Times New Roman"/>
            <w:sz w:val="28"/>
            <w:szCs w:val="28"/>
          </w:rPr>
          <w:t>https://anketolog.ru/s/822398/Kmqvetcw</w:t>
        </w:r>
      </w:hyperlink>
      <w:r w:rsidR="00E678FE" w:rsidRPr="00E55BB9">
        <w:rPr>
          <w:rFonts w:ascii="Times New Roman" w:hAnsi="Times New Roman"/>
          <w:sz w:val="28"/>
          <w:szCs w:val="28"/>
        </w:rPr>
        <w:t xml:space="preserve"> .</w:t>
      </w:r>
    </w:p>
    <w:p w:rsidR="0017128D" w:rsidRDefault="0017128D" w:rsidP="00DF1686">
      <w:pPr>
        <w:widowControl w:val="0"/>
        <w:autoSpaceDE w:val="0"/>
        <w:autoSpaceDN w:val="0"/>
        <w:ind w:right="-1"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66850" cy="1419225"/>
            <wp:effectExtent l="19050" t="0" r="0" b="0"/>
            <wp:docPr id="1" name="Рисунок 1" descr="C:\Users\user\Downloads\e5c082fa9802142d54fd4a3bec4325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5c082fa9802142d54fd4a3bec43253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15" cy="14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AB" w:rsidRPr="00E55BB9" w:rsidRDefault="00E678FE" w:rsidP="00DF1686">
      <w:pPr>
        <w:widowControl w:val="0"/>
        <w:autoSpaceDE w:val="0"/>
        <w:autoSpaceDN w:val="0"/>
        <w:ind w:right="-1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</w:rPr>
        <w:t xml:space="preserve">Срок прохождения опроса – </w:t>
      </w:r>
      <w:r w:rsidRPr="00E55BB9">
        <w:rPr>
          <w:rFonts w:ascii="Times New Roman" w:hAnsi="Times New Roman"/>
          <w:b/>
          <w:sz w:val="28"/>
          <w:szCs w:val="28"/>
        </w:rPr>
        <w:t xml:space="preserve">до 5 августа 2024 года. </w:t>
      </w:r>
      <w:r w:rsidR="008B06F5" w:rsidRPr="00E55BB9">
        <w:rPr>
          <w:rFonts w:ascii="Times New Roman" w:hAnsi="Times New Roman"/>
          <w:b/>
          <w:sz w:val="28"/>
          <w:szCs w:val="28"/>
        </w:rPr>
        <w:t xml:space="preserve">    </w:t>
      </w:r>
    </w:p>
    <w:p w:rsidR="009E25A1" w:rsidRPr="00E55BB9" w:rsidRDefault="00DF537C" w:rsidP="00D01C50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 xml:space="preserve">Отчет о проделанной работе в виде заполненной таблицы (Приложение 1) с указанием ссылок </w:t>
      </w:r>
      <w:r w:rsidR="00D01C50" w:rsidRPr="00E55BB9">
        <w:rPr>
          <w:rFonts w:ascii="Times New Roman" w:hAnsi="Times New Roman"/>
          <w:sz w:val="28"/>
          <w:szCs w:val="28"/>
          <w:lang w:eastAsia="en-US"/>
        </w:rPr>
        <w:t xml:space="preserve"> на размещение информации</w:t>
      </w:r>
      <w:r w:rsidR="00DF1686" w:rsidRPr="00E55BB9">
        <w:rPr>
          <w:rFonts w:ascii="Times New Roman" w:hAnsi="Times New Roman"/>
          <w:sz w:val="28"/>
          <w:szCs w:val="28"/>
          <w:lang w:eastAsia="en-US"/>
        </w:rPr>
        <w:t xml:space="preserve"> о Программе и прохождении опроса</w:t>
      </w:r>
      <w:r w:rsidR="00D01C50" w:rsidRPr="00E55BB9">
        <w:rPr>
          <w:rFonts w:ascii="Times New Roman" w:hAnsi="Times New Roman"/>
          <w:sz w:val="28"/>
          <w:szCs w:val="28"/>
          <w:lang w:eastAsia="en-US"/>
        </w:rPr>
        <w:t xml:space="preserve"> в социальных сетях</w:t>
      </w:r>
      <w:r w:rsidR="00545116" w:rsidRPr="00E55BB9">
        <w:rPr>
          <w:rFonts w:ascii="Times New Roman" w:hAnsi="Times New Roman"/>
          <w:sz w:val="28"/>
          <w:szCs w:val="28"/>
          <w:lang w:eastAsia="en-US"/>
        </w:rPr>
        <w:t>, а так</w:t>
      </w:r>
      <w:r w:rsidRPr="00E55BB9">
        <w:rPr>
          <w:rFonts w:ascii="Times New Roman" w:hAnsi="Times New Roman"/>
          <w:sz w:val="28"/>
          <w:szCs w:val="28"/>
          <w:lang w:eastAsia="en-US"/>
        </w:rPr>
        <w:t>же с указанием количества человек, прошедших опрос,</w:t>
      </w:r>
      <w:r w:rsidR="00D01C50" w:rsidRPr="00E55BB9">
        <w:rPr>
          <w:rFonts w:ascii="Times New Roman" w:hAnsi="Times New Roman"/>
          <w:sz w:val="28"/>
          <w:szCs w:val="28"/>
          <w:lang w:eastAsia="en-US"/>
        </w:rPr>
        <w:t xml:space="preserve"> прошу направить </w:t>
      </w:r>
      <w:r w:rsidR="009E25A1" w:rsidRPr="00E55BB9">
        <w:rPr>
          <w:rFonts w:ascii="Times New Roman" w:hAnsi="Times New Roman"/>
          <w:sz w:val="28"/>
          <w:szCs w:val="28"/>
          <w:lang w:eastAsia="en-US"/>
        </w:rPr>
        <w:t xml:space="preserve">до </w:t>
      </w:r>
      <w:r w:rsidR="00DF1686" w:rsidRPr="00E55BB9">
        <w:rPr>
          <w:rFonts w:ascii="Times New Roman" w:hAnsi="Times New Roman"/>
          <w:sz w:val="28"/>
          <w:szCs w:val="28"/>
          <w:lang w:eastAsia="en-US"/>
        </w:rPr>
        <w:t>06</w:t>
      </w:r>
      <w:r w:rsidR="00E35B8D" w:rsidRPr="00E55BB9">
        <w:rPr>
          <w:rFonts w:ascii="Times New Roman" w:hAnsi="Times New Roman"/>
          <w:sz w:val="28"/>
          <w:szCs w:val="28"/>
          <w:lang w:eastAsia="en-US"/>
        </w:rPr>
        <w:t xml:space="preserve"> августа </w:t>
      </w:r>
      <w:r w:rsidR="00DF1686" w:rsidRPr="00E55BB9">
        <w:rPr>
          <w:rFonts w:ascii="Times New Roman" w:hAnsi="Times New Roman"/>
          <w:sz w:val="28"/>
          <w:szCs w:val="28"/>
          <w:lang w:eastAsia="en-US"/>
        </w:rPr>
        <w:t>2024 года</w:t>
      </w:r>
      <w:r w:rsidR="009E25A1" w:rsidRPr="00E55BB9">
        <w:rPr>
          <w:rFonts w:ascii="Times New Roman" w:hAnsi="Times New Roman"/>
          <w:sz w:val="28"/>
          <w:szCs w:val="28"/>
          <w:lang w:eastAsia="en-US"/>
        </w:rPr>
        <w:t xml:space="preserve"> в отдел экономики Управления экономического развития и инвестиций на электронный адрес: </w:t>
      </w:r>
      <w:hyperlink r:id="rId11" w:history="1">
        <w:r w:rsidR="00D01C50" w:rsidRPr="00E55BB9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otd</w:t>
        </w:r>
        <w:r w:rsidR="00D01C50" w:rsidRPr="00E55BB9">
          <w:rPr>
            <w:rStyle w:val="a4"/>
            <w:rFonts w:ascii="Times New Roman" w:hAnsi="Times New Roman"/>
            <w:sz w:val="28"/>
            <w:szCs w:val="28"/>
            <w:lang w:eastAsia="en-US"/>
          </w:rPr>
          <w:t>_</w:t>
        </w:r>
        <w:r w:rsidR="00D01C50" w:rsidRPr="00E55BB9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econom</w:t>
        </w:r>
        <w:r w:rsidR="00D01C50" w:rsidRPr="00E55BB9">
          <w:rPr>
            <w:rStyle w:val="a4"/>
            <w:rFonts w:ascii="Times New Roman" w:hAnsi="Times New Roman"/>
            <w:sz w:val="28"/>
            <w:szCs w:val="28"/>
            <w:lang w:eastAsia="en-US"/>
          </w:rPr>
          <w:t>@</w:t>
        </w:r>
        <w:r w:rsidR="00D01C50" w:rsidRPr="00E55BB9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admnkz</w:t>
        </w:r>
        <w:r w:rsidR="00D01C50" w:rsidRPr="00E55BB9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="00D01C50" w:rsidRPr="00E55BB9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info</w:t>
        </w:r>
      </w:hyperlink>
      <w:r w:rsidR="009E25A1" w:rsidRPr="00E55BB9">
        <w:rPr>
          <w:rFonts w:ascii="Times New Roman" w:hAnsi="Times New Roman"/>
          <w:sz w:val="28"/>
          <w:szCs w:val="28"/>
          <w:lang w:eastAsia="en-US"/>
        </w:rPr>
        <w:t>.</w:t>
      </w:r>
    </w:p>
    <w:p w:rsidR="00057372" w:rsidRPr="00E55BB9" w:rsidRDefault="00D01C50" w:rsidP="00E35B8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>Заранее благодарю за сотрудничество.</w:t>
      </w:r>
    </w:p>
    <w:p w:rsidR="00B256F9" w:rsidRPr="00E55BB9" w:rsidRDefault="00B256F9" w:rsidP="00E35B8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56F9" w:rsidRPr="00E55BB9" w:rsidRDefault="00B256F9" w:rsidP="00E35B8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5BB9">
        <w:rPr>
          <w:rFonts w:ascii="Times New Roman" w:hAnsi="Times New Roman"/>
          <w:sz w:val="28"/>
          <w:szCs w:val="28"/>
          <w:lang w:eastAsia="en-US"/>
        </w:rPr>
        <w:t xml:space="preserve">Приложение 1 – на 1-ом листе в 1-ом экз. </w:t>
      </w:r>
    </w:p>
    <w:p w:rsidR="00C32824" w:rsidRPr="00E55BB9" w:rsidRDefault="00C32824" w:rsidP="00C32824">
      <w:pPr>
        <w:widowControl w:val="0"/>
        <w:autoSpaceDE w:val="0"/>
        <w:autoSpaceDN w:val="0"/>
        <w:adjustRightInd w:val="0"/>
        <w:ind w:left="709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32824" w:rsidRPr="00E55BB9" w:rsidRDefault="00C32824" w:rsidP="00710EF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55BB9">
        <w:rPr>
          <w:rFonts w:ascii="Times New Roman" w:hAnsi="Times New Roman"/>
          <w:sz w:val="28"/>
          <w:szCs w:val="28"/>
        </w:rPr>
        <w:t>С уважением,</w:t>
      </w:r>
    </w:p>
    <w:p w:rsidR="00C32824" w:rsidRPr="00E55BB9" w:rsidRDefault="00C32824" w:rsidP="001F0E2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55BB9">
        <w:rPr>
          <w:rFonts w:ascii="Times New Roman" w:hAnsi="Times New Roman"/>
          <w:bCs/>
          <w:sz w:val="28"/>
          <w:szCs w:val="28"/>
        </w:rPr>
        <w:t>Заместитель Главы города</w:t>
      </w:r>
    </w:p>
    <w:p w:rsidR="00C32824" w:rsidRPr="00E55BB9" w:rsidRDefault="00C32824" w:rsidP="001F0E22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55BB9">
        <w:rPr>
          <w:rFonts w:ascii="Times New Roman" w:hAnsi="Times New Roman"/>
          <w:bCs/>
          <w:sz w:val="28"/>
          <w:szCs w:val="28"/>
        </w:rPr>
        <w:t>по эк</w:t>
      </w:r>
      <w:r w:rsidR="00DF1686" w:rsidRPr="00E55BB9">
        <w:rPr>
          <w:rFonts w:ascii="Times New Roman" w:hAnsi="Times New Roman"/>
          <w:bCs/>
          <w:sz w:val="28"/>
          <w:szCs w:val="28"/>
        </w:rPr>
        <w:t xml:space="preserve">ономическим вопросам         </w:t>
      </w:r>
      <w:r w:rsidRPr="00E55BB9">
        <w:rPr>
          <w:rFonts w:ascii="Times New Roman" w:hAnsi="Times New Roman"/>
          <w:bCs/>
          <w:sz w:val="28"/>
          <w:szCs w:val="28"/>
        </w:rPr>
        <w:t xml:space="preserve">            </w:t>
      </w:r>
      <w:r w:rsidR="00DF1686" w:rsidRPr="00E55BB9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55BB9">
        <w:rPr>
          <w:rFonts w:ascii="Times New Roman" w:hAnsi="Times New Roman"/>
          <w:bCs/>
          <w:sz w:val="28"/>
          <w:szCs w:val="28"/>
        </w:rPr>
        <w:t xml:space="preserve">                            И.С. Прошунина</w:t>
      </w: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E35B8D" w:rsidRDefault="00E35B8D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DF1686" w:rsidRDefault="001F0E22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И</w:t>
      </w:r>
      <w:r w:rsidR="00C32824" w:rsidRPr="003F5617">
        <w:rPr>
          <w:sz w:val="20"/>
          <w:szCs w:val="20"/>
        </w:rPr>
        <w:t>сп.</w:t>
      </w:r>
      <w:r w:rsidR="00C32824">
        <w:rPr>
          <w:sz w:val="20"/>
          <w:szCs w:val="20"/>
        </w:rPr>
        <w:t xml:space="preserve"> Котова Елена</w:t>
      </w:r>
      <w:r w:rsidR="00DF1686">
        <w:rPr>
          <w:sz w:val="20"/>
          <w:szCs w:val="20"/>
        </w:rPr>
        <w:t xml:space="preserve"> </w:t>
      </w:r>
      <w:r w:rsidR="00C32824">
        <w:rPr>
          <w:sz w:val="20"/>
          <w:szCs w:val="20"/>
        </w:rPr>
        <w:t>Викторовна,</w:t>
      </w:r>
      <w:r w:rsidR="00FE3D33">
        <w:rPr>
          <w:sz w:val="20"/>
          <w:szCs w:val="20"/>
        </w:rPr>
        <w:t xml:space="preserve"> </w:t>
      </w:r>
    </w:p>
    <w:p w:rsidR="00DF1686" w:rsidRDefault="00FE3D33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</w:rPr>
      </w:pPr>
      <w:r>
        <w:rPr>
          <w:sz w:val="20"/>
          <w:szCs w:val="20"/>
        </w:rPr>
        <w:t>т</w:t>
      </w:r>
      <w:r w:rsidR="00C32824" w:rsidRPr="00C32824">
        <w:rPr>
          <w:sz w:val="20"/>
        </w:rPr>
        <w:t xml:space="preserve">ел. 8 (3843) 32-15-89; </w:t>
      </w:r>
    </w:p>
    <w:p w:rsidR="00C32824" w:rsidRPr="001F0E22" w:rsidRDefault="00C32824" w:rsidP="001F0E22">
      <w:pPr>
        <w:pStyle w:val="10"/>
        <w:tabs>
          <w:tab w:val="center" w:pos="4677"/>
          <w:tab w:val="right" w:pos="9355"/>
        </w:tabs>
        <w:spacing w:before="0" w:line="240" w:lineRule="auto"/>
        <w:ind w:firstLine="0"/>
        <w:jc w:val="left"/>
        <w:rPr>
          <w:sz w:val="20"/>
          <w:szCs w:val="20"/>
        </w:rPr>
      </w:pPr>
      <w:r w:rsidRPr="00C32824">
        <w:rPr>
          <w:sz w:val="20"/>
        </w:rPr>
        <w:t xml:space="preserve">эл. почта: </w:t>
      </w:r>
      <w:hyperlink r:id="rId12" w:history="1">
        <w:r w:rsidRPr="00C32824">
          <w:rPr>
            <w:rStyle w:val="a4"/>
            <w:sz w:val="20"/>
            <w:u w:val="none"/>
            <w:lang w:val="en-US"/>
          </w:rPr>
          <w:t>otd</w:t>
        </w:r>
        <w:r w:rsidRPr="00C32824">
          <w:rPr>
            <w:rStyle w:val="a4"/>
            <w:sz w:val="20"/>
            <w:u w:val="none"/>
          </w:rPr>
          <w:t>_</w:t>
        </w:r>
        <w:r w:rsidRPr="00C32824">
          <w:rPr>
            <w:rStyle w:val="a4"/>
            <w:sz w:val="20"/>
            <w:u w:val="none"/>
            <w:lang w:val="en-US"/>
          </w:rPr>
          <w:t>econom</w:t>
        </w:r>
        <w:r w:rsidRPr="00C32824">
          <w:rPr>
            <w:rStyle w:val="a4"/>
            <w:sz w:val="20"/>
            <w:u w:val="none"/>
          </w:rPr>
          <w:t>@</w:t>
        </w:r>
        <w:r w:rsidRPr="00C32824">
          <w:rPr>
            <w:rStyle w:val="a4"/>
            <w:sz w:val="20"/>
            <w:u w:val="none"/>
            <w:lang w:val="en-US"/>
          </w:rPr>
          <w:t>admnkz</w:t>
        </w:r>
        <w:r w:rsidRPr="00C32824">
          <w:rPr>
            <w:rStyle w:val="a4"/>
            <w:sz w:val="20"/>
            <w:u w:val="none"/>
          </w:rPr>
          <w:t>.</w:t>
        </w:r>
        <w:r w:rsidRPr="00C32824">
          <w:rPr>
            <w:rStyle w:val="a4"/>
            <w:sz w:val="20"/>
            <w:u w:val="none"/>
            <w:lang w:val="en-US"/>
          </w:rPr>
          <w:t>info</w:t>
        </w:r>
      </w:hyperlink>
    </w:p>
    <w:sectPr w:rsidR="00C32824" w:rsidRPr="001F0E22" w:rsidSect="001F0E22">
      <w:pgSz w:w="11906" w:h="16838"/>
      <w:pgMar w:top="567" w:right="907" w:bottom="567" w:left="90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D2" w:rsidRDefault="00347ED2" w:rsidP="001A0271">
      <w:r>
        <w:separator/>
      </w:r>
    </w:p>
  </w:endnote>
  <w:endnote w:type="continuationSeparator" w:id="1">
    <w:p w:rsidR="00347ED2" w:rsidRDefault="00347ED2" w:rsidP="001A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D2" w:rsidRDefault="00347ED2" w:rsidP="001A0271">
      <w:r>
        <w:separator/>
      </w:r>
    </w:p>
  </w:footnote>
  <w:footnote w:type="continuationSeparator" w:id="1">
    <w:p w:rsidR="00347ED2" w:rsidRDefault="00347ED2" w:rsidP="001A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A6A8A"/>
    <w:rsid w:val="00057372"/>
    <w:rsid w:val="000576CE"/>
    <w:rsid w:val="000623E9"/>
    <w:rsid w:val="00065FB9"/>
    <w:rsid w:val="00066137"/>
    <w:rsid w:val="0008008B"/>
    <w:rsid w:val="0009031E"/>
    <w:rsid w:val="0009615E"/>
    <w:rsid w:val="000B1BD8"/>
    <w:rsid w:val="000B5390"/>
    <w:rsid w:val="000B6FD0"/>
    <w:rsid w:val="000B7FEF"/>
    <w:rsid w:val="00104FB1"/>
    <w:rsid w:val="00120310"/>
    <w:rsid w:val="0017128D"/>
    <w:rsid w:val="00196AC9"/>
    <w:rsid w:val="0019770B"/>
    <w:rsid w:val="001A0271"/>
    <w:rsid w:val="001B50E1"/>
    <w:rsid w:val="001F0E22"/>
    <w:rsid w:val="002224E6"/>
    <w:rsid w:val="002234E8"/>
    <w:rsid w:val="002504B5"/>
    <w:rsid w:val="002505C7"/>
    <w:rsid w:val="0025641B"/>
    <w:rsid w:val="00264649"/>
    <w:rsid w:val="00293693"/>
    <w:rsid w:val="00332F42"/>
    <w:rsid w:val="00344675"/>
    <w:rsid w:val="00346443"/>
    <w:rsid w:val="00347ED2"/>
    <w:rsid w:val="00363677"/>
    <w:rsid w:val="00382439"/>
    <w:rsid w:val="00383D2A"/>
    <w:rsid w:val="003B0CE0"/>
    <w:rsid w:val="003B2FCF"/>
    <w:rsid w:val="003E21B3"/>
    <w:rsid w:val="003E61E6"/>
    <w:rsid w:val="003F0D25"/>
    <w:rsid w:val="00421104"/>
    <w:rsid w:val="00427CF9"/>
    <w:rsid w:val="00460CB1"/>
    <w:rsid w:val="00461096"/>
    <w:rsid w:val="00462748"/>
    <w:rsid w:val="00484991"/>
    <w:rsid w:val="004D4FCD"/>
    <w:rsid w:val="005033C6"/>
    <w:rsid w:val="0052504E"/>
    <w:rsid w:val="00545116"/>
    <w:rsid w:val="0055651D"/>
    <w:rsid w:val="005A7D7C"/>
    <w:rsid w:val="005B5C85"/>
    <w:rsid w:val="005C54AB"/>
    <w:rsid w:val="005F7ABD"/>
    <w:rsid w:val="0060327D"/>
    <w:rsid w:val="006049D9"/>
    <w:rsid w:val="00610299"/>
    <w:rsid w:val="0067634F"/>
    <w:rsid w:val="006E050A"/>
    <w:rsid w:val="006E0F35"/>
    <w:rsid w:val="006E58BD"/>
    <w:rsid w:val="00710EF5"/>
    <w:rsid w:val="00734F44"/>
    <w:rsid w:val="00735233"/>
    <w:rsid w:val="007514C0"/>
    <w:rsid w:val="00787B5F"/>
    <w:rsid w:val="007D36E6"/>
    <w:rsid w:val="007E4616"/>
    <w:rsid w:val="007F25E3"/>
    <w:rsid w:val="007F4956"/>
    <w:rsid w:val="00813213"/>
    <w:rsid w:val="00822D2E"/>
    <w:rsid w:val="00871B17"/>
    <w:rsid w:val="00875868"/>
    <w:rsid w:val="00885232"/>
    <w:rsid w:val="00894A38"/>
    <w:rsid w:val="00895948"/>
    <w:rsid w:val="008A47F8"/>
    <w:rsid w:val="008A7078"/>
    <w:rsid w:val="008B06F5"/>
    <w:rsid w:val="008F0C65"/>
    <w:rsid w:val="008F589B"/>
    <w:rsid w:val="008F63E1"/>
    <w:rsid w:val="0090180A"/>
    <w:rsid w:val="00903F62"/>
    <w:rsid w:val="00927799"/>
    <w:rsid w:val="00971282"/>
    <w:rsid w:val="009A08E7"/>
    <w:rsid w:val="009E25A1"/>
    <w:rsid w:val="00A047B0"/>
    <w:rsid w:val="00A17E0B"/>
    <w:rsid w:val="00A46019"/>
    <w:rsid w:val="00A51EB5"/>
    <w:rsid w:val="00A61529"/>
    <w:rsid w:val="00A73989"/>
    <w:rsid w:val="00AF0C02"/>
    <w:rsid w:val="00AF247E"/>
    <w:rsid w:val="00AF4E70"/>
    <w:rsid w:val="00AF5ED1"/>
    <w:rsid w:val="00B03598"/>
    <w:rsid w:val="00B03E4F"/>
    <w:rsid w:val="00B256F9"/>
    <w:rsid w:val="00B47194"/>
    <w:rsid w:val="00B566BA"/>
    <w:rsid w:val="00B61ECC"/>
    <w:rsid w:val="00B63363"/>
    <w:rsid w:val="00B9680E"/>
    <w:rsid w:val="00BD2DAF"/>
    <w:rsid w:val="00BF544C"/>
    <w:rsid w:val="00C05F73"/>
    <w:rsid w:val="00C15A77"/>
    <w:rsid w:val="00C32824"/>
    <w:rsid w:val="00C40FFC"/>
    <w:rsid w:val="00C456C7"/>
    <w:rsid w:val="00C5365E"/>
    <w:rsid w:val="00C76B8C"/>
    <w:rsid w:val="00C85004"/>
    <w:rsid w:val="00CA46F4"/>
    <w:rsid w:val="00CF1BA0"/>
    <w:rsid w:val="00D01C50"/>
    <w:rsid w:val="00D01E17"/>
    <w:rsid w:val="00D07897"/>
    <w:rsid w:val="00D2222D"/>
    <w:rsid w:val="00D41618"/>
    <w:rsid w:val="00D5715E"/>
    <w:rsid w:val="00D639AA"/>
    <w:rsid w:val="00D917E9"/>
    <w:rsid w:val="00D965D6"/>
    <w:rsid w:val="00DA3884"/>
    <w:rsid w:val="00DA6A8A"/>
    <w:rsid w:val="00DF1686"/>
    <w:rsid w:val="00DF537C"/>
    <w:rsid w:val="00E015C2"/>
    <w:rsid w:val="00E16D8D"/>
    <w:rsid w:val="00E3540A"/>
    <w:rsid w:val="00E35B8D"/>
    <w:rsid w:val="00E422B0"/>
    <w:rsid w:val="00E55BB9"/>
    <w:rsid w:val="00E5783F"/>
    <w:rsid w:val="00E62AE9"/>
    <w:rsid w:val="00E678FE"/>
    <w:rsid w:val="00E67B1B"/>
    <w:rsid w:val="00EF6081"/>
    <w:rsid w:val="00EF7ED5"/>
    <w:rsid w:val="00F0167F"/>
    <w:rsid w:val="00F32D99"/>
    <w:rsid w:val="00F67BFE"/>
    <w:rsid w:val="00F72E7E"/>
    <w:rsid w:val="00F85BA9"/>
    <w:rsid w:val="00F9393D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customStyle="1" w:styleId="1">
    <w:name w:val="Название объекта1"/>
    <w:basedOn w:val="a"/>
    <w:next w:val="a"/>
    <w:rsid w:val="00C456C7"/>
    <w:pPr>
      <w:suppressAutoHyphens/>
      <w:spacing w:before="1" w:after="114" w:line="300" w:lineRule="atLeast"/>
      <w:ind w:left="1" w:right="1" w:firstLine="1"/>
      <w:jc w:val="center"/>
    </w:pPr>
    <w:rPr>
      <w:rFonts w:cs="SchoolBook"/>
      <w:b/>
      <w:spacing w:val="15"/>
      <w:sz w:val="32"/>
      <w:lang w:eastAsia="zh-CN"/>
    </w:rPr>
  </w:style>
  <w:style w:type="character" w:styleId="a4">
    <w:name w:val="Hyperlink"/>
    <w:basedOn w:val="a0"/>
    <w:uiPriority w:val="99"/>
    <w:unhideWhenUsed/>
    <w:rsid w:val="00EF60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0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0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A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427CF9"/>
    <w:pPr>
      <w:overflowPunct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27CF9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27CF9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2">
    <w:name w:val="Без интервала2"/>
    <w:rsid w:val="007E4616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lang w:eastAsia="zh-CN" w:bidi="hi-IN"/>
    </w:rPr>
  </w:style>
  <w:style w:type="paragraph" w:customStyle="1" w:styleId="10">
    <w:name w:val="Обычный1"/>
    <w:uiPriority w:val="99"/>
    <w:rsid w:val="00C32824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1C5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B06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86;&#1080;&#1092;&#1080;&#1085;&#1072;&#1085;&#1089;&#1099;.&#1088;&#1092;/programma-dolgosrochnyh-sberezhenij-new" TargetMode="External"/><Relationship Id="rId12" Type="http://schemas.openxmlformats.org/officeDocument/2006/relationships/hyperlink" Target="mailto:otd_econom@admnkz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td_econom@admnkz.info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anketolog.ru/s/822398/Kmqvet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2024-08-02T02:39:00Z</cp:lastPrinted>
  <dcterms:created xsi:type="dcterms:W3CDTF">2024-08-01T04:01:00Z</dcterms:created>
  <dcterms:modified xsi:type="dcterms:W3CDTF">2024-08-02T02:43:00Z</dcterms:modified>
</cp:coreProperties>
</file>